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46" w:rsidRPr="005D5646" w:rsidRDefault="005D5646" w:rsidP="005D564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5D564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Инструкция по противодействию терроризму и экстремизму</w:t>
      </w:r>
    </w:p>
    <w:p w:rsidR="005D5646" w:rsidRPr="005D5646" w:rsidRDefault="005D5646" w:rsidP="005D564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Знание  настоящей инструкции  позволит 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5D5646" w:rsidRPr="005D5646" w:rsidRDefault="005D5646" w:rsidP="005D564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</w:p>
    <w:p w:rsidR="005D5646" w:rsidRPr="005D5646" w:rsidRDefault="005D5646" w:rsidP="005D564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Действия при обнаружении подозрительного предмета, который может оказаться взрывным устройством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1.1. В случае обнаружения подозрительного предмета незамедлительно сообщить о сл</w:t>
      </w:r>
      <w:r w:rsidRPr="00B75773">
        <w:rPr>
          <w:rFonts w:ascii="Times New Roman" w:eastAsia="Times New Roman" w:hAnsi="Times New Roman" w:cs="Times New Roman"/>
          <w:color w:val="404040"/>
          <w:lang w:eastAsia="ru-RU"/>
        </w:rPr>
        <w:t>учившемся администрации школы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, в правоохранительные органы по телефонам т</w:t>
      </w:r>
      <w:r w:rsidRPr="00B75773">
        <w:rPr>
          <w:rFonts w:ascii="Times New Roman" w:eastAsia="Times New Roman" w:hAnsi="Times New Roman" w:cs="Times New Roman"/>
          <w:color w:val="404040"/>
          <w:lang w:eastAsia="ru-RU"/>
        </w:rPr>
        <w:t>ерриториальных подразделений  РК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1.2. Не следует самостоятельно предпринимать никаких действий со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1.4. Не трогать, не вскрывать и не передвигать находку.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1.5. Зафиксировать время обнаружения находки.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1.6. Сделать так, чтобы люди отошли как можно дальше от опасной находки.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1.7. Обязательно дождаться прибытия оперативно-следственной группы, так как вы являетесь самым важным очевидцем.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Приложение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устройством: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Граната 200 метров·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Тротиловая шашка 100 метров·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Пивная банка (0,33 л.) 100· метров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Мина МОН–50 100 метров·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lastRenderedPageBreak/>
        <w:t>Чемодан (кейс) 250 метров·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Дорожный чемодан 350 метров·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Легковой автомобиль 600· метров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Микроавтобус 900 метров·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Грузовая автомашина (фургон)· 1500 метров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1.10. Заместителю дир</w:t>
      </w:r>
      <w:r w:rsidRPr="00B75773">
        <w:rPr>
          <w:rFonts w:ascii="Times New Roman" w:eastAsia="Times New Roman" w:hAnsi="Times New Roman" w:cs="Times New Roman"/>
          <w:color w:val="404040"/>
          <w:lang w:eastAsia="ru-RU"/>
        </w:rPr>
        <w:t xml:space="preserve">ектора школы 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5D5646" w:rsidRPr="005D5646" w:rsidRDefault="005D5646" w:rsidP="005D5646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Действия при поступлении угрозы по телефону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2.1. При поступлении угрозы немедленно дол</w:t>
      </w:r>
      <w:r w:rsidRPr="00B75773">
        <w:rPr>
          <w:rFonts w:ascii="Times New Roman" w:eastAsia="Times New Roman" w:hAnsi="Times New Roman" w:cs="Times New Roman"/>
          <w:color w:val="404040"/>
          <w:lang w:eastAsia="ru-RU"/>
        </w:rPr>
        <w:t>ожите об этом директору школы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 или лицу, его замещающему, для принятия соответствующих мер и сообщения о поступившей угрозе в правоохранительные органы.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2.2. Постарайтесь дословно запомнить разговор и зафиксировать его на бумаге.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2.4. По ходу разговора отметьте пол, возраст звонившего и особенности его речи: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голос· (громкий или тихий, низкий или высокий);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темп речи· (быстрый или медленный);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произношение· (отчетливое, искаженное, с заиканием, «шепелявое», наличие акцента или диалекта);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манера речи· (развязная, с издевкой, с нецензурными выражениями).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2.5. Обязательно отметьте звуковой фон (шум автомашин или железнодорожного транспорта, звук теле- или радиоаппаратуры, голоса и др.).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2.6. Отметьте характер звонка (городской или междугородный).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2.7. Обязательно зафиксируйте точное время начала разговора и его продолжительность.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куда, кому,· по какому телефону звонит этот человек?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lastRenderedPageBreak/>
        <w:t>какие· конкретно требования он выдвигает?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выдвигает· требования лично он, выступает в роли посредника или представляет какую-то группу лиц?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на каких· условиях он или они согласны отказаться от задуманного?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как и когда· с ним (с ними) можно связаться?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кому вы· можете или должны сообщить об этом звонке?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2.10. Если возможно, еще в процессе разговора соо</w:t>
      </w:r>
      <w:r w:rsidRPr="00B75773">
        <w:rPr>
          <w:rFonts w:ascii="Times New Roman" w:eastAsia="Times New Roman" w:hAnsi="Times New Roman" w:cs="Times New Roman"/>
          <w:color w:val="404040"/>
          <w:lang w:eastAsia="ru-RU"/>
        </w:rPr>
        <w:t>бщите о нем руководству школы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, если нет, то немедленно после его окончания.</w:t>
      </w:r>
    </w:p>
    <w:p w:rsidR="005D5646" w:rsidRPr="005D5646" w:rsidRDefault="005D5646" w:rsidP="005D5646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Действия при поступлении угрозы в письменной форме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3.2. Постарайтесь не оставлять на документе отпечатков своих пальцев.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3.4. Сохраните документ с текстом, конверт и любые вложения в него, упаковку.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3.5. Не расширяйте круг лиц, знакомых с содержанием документа.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5D5646" w:rsidRPr="005D5646" w:rsidRDefault="005D5646" w:rsidP="005D5646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Действия при захвате заложников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4.1. При захвате заложников необходимо незамедлительно сообщить в правоохранительные органы о сложившейся в колледже ситуации.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lastRenderedPageBreak/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4.4. Не вступайте в переговоры с террористами по собственной инициативе.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4.6. По прибытии сотрудни</w:t>
      </w:r>
      <w:r w:rsidRPr="00B75773">
        <w:rPr>
          <w:rFonts w:ascii="Times New Roman" w:eastAsia="Times New Roman" w:hAnsi="Times New Roman" w:cs="Times New Roman"/>
          <w:color w:val="404040"/>
          <w:lang w:eastAsia="ru-RU"/>
        </w:rPr>
        <w:t xml:space="preserve">ков спецподразделений 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окажите помощь в получении интересующей их информации.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4.9. Перенося лишения, оскорбления и унижения, не смотрите в глаза преступникам, не ведите себя вызывающе.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4.11. Если вы ранены, то постарайтесь не двигаться. Этим вы сократите потерю крови.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4.12. Помните: ваша цель – остаться в живых.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лежите на полу лицом вниз, голову закройте руками и не двигайтесь;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если есть возможность, держитесь подальше от проемов дверей и окон.</w:t>
      </w:r>
    </w:p>
    <w:p w:rsidR="005D5646" w:rsidRPr="005D5646" w:rsidRDefault="005D5646" w:rsidP="005D5646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Действия при стрельбе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lastRenderedPageBreak/>
        <w:t>Что делать, если перестрелка застала вас на улице? Специалисты, не шутя, советуют: если вы попали в уличную перестрелку, лучше всего, не боясь испортить костюмчик, сразу залечь. В противном случае его могут испортить, но уже вместе с вашей «шкурой». Конечно, «лучше испачкаться грязью, чем своей кровью». А дальше? После того, как вы легли, надо немедленно осмотреться – не для того, чтобы знать, кто стреляет, а чтобы найти возможности </w:t>
      </w: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укрытия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Укрытием может стать выступ здания, каменные ступени крыльца, фонтан, памятник, чугунное основание фонарного столба, кирпичный столб забора, канава, даже бетонная урна или бордюрный камень. Часто в зарубежных фильмах-боевиках мы видим, как полицейские укрываются за автомобилем. Прячась за автомобилем, надо учитывать, что металл все же тонок, колеса – резина с воздухом, а в баке – горючее, которое может вспыхнуть от трассирующей пули. В любом случае надо исходить из того, что даже самое плохое укрытие куда надежнее, чем вовсе никакого. Бывают ситуации, в которых безопаснее скользнуть за угол дома или в подворотню, в подъезд. В некоторых случаях рационально даже разбить окно и впрыгнуть в любую квартиру первого этажа. Идеальным местом спасения можно считать подземный переход. Во время перестрелки к нему и по ступеням следует пробираться ползком. При этом нужно учитывать опасность вызвать огонь на себя из-за передвижения. Особенно опасно открыто бежать – стреляющие могут принять вас за противника. Во время перестрелки надо иметь в виду, что не менее опасен </w:t>
      </w: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рикошет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Увы, рикошетом пуля убивает ничуть не реже, особенно в бетонных домах, где, залетев в комнату, она может срикошетить от стен и потолка не один раз. Ошибочно полагать, что если вы находитесь ниже уровня подоконника, то вы в безопасности. Во время вертикальной перестрелки, когда стреляют с чердака или из окна дома, рекомендуется укрыться в ванной комнате и лечь там, на пол или в ванну. Находясь дома в укрытии, надо следить за возможным появлением дыма или огня. Каждая 3–5-я пуля боевого заряда пулемета или автомата обычно трассирующая, поэтому риск пожара очень высок. Если начался пожар, а стрельба прекратилась, квартиру надо немедленно ползком покинуть, закрывая по пути за собой все двери (сквозняки усиливают горение). В подъезде следует укрыться подальше от окон, лучше в нише. Если стреляют даже далеко от вашего дома, опасно подходить к окнам, а тем более выглядывать с балкона: шальная пуля слишком часто оправдывает свое название. В ситуациях, когда вокруг свистят пули, не может быть однозначных рекомендаций. Решение надо принимать на месте в зависимости от обстановки.</w:t>
      </w:r>
    </w:p>
    <w:p w:rsidR="005D5646" w:rsidRPr="005D5646" w:rsidRDefault="005D5646" w:rsidP="005D5646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Действия при взрыве здания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lastRenderedPageBreak/>
        <w:t>6.3. Если здание «тряхнуло», не надо выходить на лестничные клетки, касаться включенных электроприборов.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6.4. Оказавшись в темноте, не стоит тут же зажигать спички, т.к. могла возникнуть утечка газа.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6.5.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5D5646" w:rsidRPr="005D5646" w:rsidRDefault="005D5646" w:rsidP="005D5646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Особенности террористов-смертников и действия при их угрозе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</w:t>
      </w:r>
      <w:r w:rsidR="00F76FC2" w:rsidRPr="00B75773">
        <w:rPr>
          <w:rFonts w:ascii="Times New Roman" w:eastAsia="Times New Roman" w:hAnsi="Times New Roman" w:cs="Times New Roman"/>
          <w:color w:val="404040"/>
          <w:lang w:eastAsia="ru-RU"/>
        </w:rPr>
        <w:t>сего не являются жителями Казахстана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, они, как правило, неуверенно ориентируются на местности и не отличаются хорошими навыками владения мобильными телефонами, карточками метрополитена и турникетами при входе в наземный транспорт.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7.4. При совершении теракта смертники одеваются в одежду, характерную для данной местности. Тем не менее,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5D5646" w:rsidRPr="005D5646" w:rsidRDefault="005D5646" w:rsidP="005D5646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Действия при угрозе химического или биологического терроризма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lastRenderedPageBreak/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директору  колледжа  или лицу, его замещающему, в правоохранительные органы и в МЧС 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–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5D5646" w:rsidRPr="005D5646" w:rsidRDefault="005D5646" w:rsidP="005D5646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Действия при получении информации об эвакуации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9.1. Получив сообщение от администрации колледжа о начале эвакуации, соблюдайте спокойствие и четко выполняйте указания.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9.2. Возьмите личные документы, деньги и ценности.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9.3. Окажите помощь в эвакуации тем, кому это необходимо.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– это защитит кабинет от возможного проникновения мародеров.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9.6. Возвращайтесь в покинутое помещение только после разрешения ответственных лиц.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 xml:space="preserve">Часть 2. Мероприятия по предупреждению террористических актов в </w:t>
      </w:r>
      <w:r w:rsidR="00F76FC2"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школе</w:t>
      </w:r>
    </w:p>
    <w:p w:rsidR="005D5646" w:rsidRPr="005D5646" w:rsidRDefault="00F76FC2" w:rsidP="005D5646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color w:val="404040"/>
          <w:lang w:eastAsia="ru-RU"/>
        </w:rPr>
        <w:t>Администрации  школы</w:t>
      </w:r>
      <w:r w:rsidR="005D5646"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 и всем педагогам  знать самим и довести до сведения обучающихся в части их касающейся требования руководящих документов по предупреждению и борьбе с терроризмом.</w:t>
      </w:r>
    </w:p>
    <w:p w:rsidR="005D5646" w:rsidRPr="005D5646" w:rsidRDefault="005D5646" w:rsidP="005D5646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Заместителю директора по в</w:t>
      </w:r>
      <w:r w:rsidR="00F76FC2" w:rsidRPr="00B75773">
        <w:rPr>
          <w:rFonts w:ascii="Times New Roman" w:eastAsia="Times New Roman" w:hAnsi="Times New Roman" w:cs="Times New Roman"/>
          <w:color w:val="404040"/>
          <w:lang w:eastAsia="ru-RU"/>
        </w:rPr>
        <w:t xml:space="preserve">оспитательной работе 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  необходимо включать в  планы воспитательной работы проведение таких мероприятий, как встречи  с сотрудниками 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lastRenderedPageBreak/>
        <w:t>прав</w:t>
      </w:r>
      <w:r w:rsidR="00F76FC2" w:rsidRPr="00B75773">
        <w:rPr>
          <w:rFonts w:ascii="Times New Roman" w:eastAsia="Times New Roman" w:hAnsi="Times New Roman" w:cs="Times New Roman"/>
          <w:color w:val="404040"/>
          <w:lang w:eastAsia="ru-RU"/>
        </w:rPr>
        <w:t>оохранительных органов (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“Сущность терроризма», «Молодежные экстремистские организации и их опасность для общества», «Как террористы и экстремисты могут использовать подростков и молодежь в своих преступных целях?» и др.</w:t>
      </w:r>
    </w:p>
    <w:p w:rsidR="005D5646" w:rsidRPr="005D5646" w:rsidRDefault="00F76FC2" w:rsidP="005D5646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color w:val="404040"/>
          <w:lang w:eastAsia="ru-RU"/>
        </w:rPr>
        <w:t xml:space="preserve">Кл. руководителям </w:t>
      </w:r>
      <w:r w:rsidR="005D5646" w:rsidRPr="005D5646">
        <w:rPr>
          <w:rFonts w:ascii="Times New Roman" w:eastAsia="Times New Roman" w:hAnsi="Times New Roman" w:cs="Times New Roman"/>
          <w:color w:val="404040"/>
          <w:lang w:eastAsia="ru-RU"/>
        </w:rPr>
        <w:t>и всем педагогам предупреждать, выявлять и решительно пресекать факты недисциплинированного</w:t>
      </w:r>
      <w:r w:rsidRPr="00B75773">
        <w:rPr>
          <w:rFonts w:ascii="Times New Roman" w:eastAsia="Times New Roman" w:hAnsi="Times New Roman" w:cs="Times New Roman"/>
          <w:color w:val="404040"/>
          <w:lang w:eastAsia="ru-RU"/>
        </w:rPr>
        <w:t xml:space="preserve"> поведения отдельных школьников, </w:t>
      </w:r>
      <w:r w:rsidR="005D5646" w:rsidRPr="005D5646">
        <w:rPr>
          <w:rFonts w:ascii="Times New Roman" w:eastAsia="Times New Roman" w:hAnsi="Times New Roman" w:cs="Times New Roman"/>
          <w:color w:val="404040"/>
          <w:lang w:eastAsia="ru-RU"/>
        </w:rPr>
        <w:t>вовлечения их в экстремистские организации и реакционные религиозные секты. Взаимодействовать по этим вопросам с сотрудниками правоохранительных органов, а также с родителями обучающихся.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Часть 3. Мероприятия по предотвращению террорист</w:t>
      </w:r>
      <w:r w:rsidR="00F76FC2"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 xml:space="preserve">ических актов в здании школы </w:t>
      </w: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 xml:space="preserve"> и на его территории</w:t>
      </w:r>
    </w:p>
    <w:p w:rsidR="005D5646" w:rsidRPr="005D5646" w:rsidRDefault="00F76FC2" w:rsidP="005D5646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color w:val="404040"/>
          <w:lang w:eastAsia="ru-RU"/>
        </w:rPr>
        <w:t xml:space="preserve">Заместителю директора школы </w:t>
      </w:r>
      <w:r w:rsidR="005D5646"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 содержать в порядке чердачные, подвальные и подсобные помещения, за</w:t>
      </w:r>
      <w:r w:rsidRPr="00B75773">
        <w:rPr>
          <w:rFonts w:ascii="Times New Roman" w:eastAsia="Times New Roman" w:hAnsi="Times New Roman" w:cs="Times New Roman"/>
          <w:color w:val="404040"/>
          <w:lang w:eastAsia="ru-RU"/>
        </w:rPr>
        <w:t>пасные выходы из здания школы</w:t>
      </w:r>
      <w:r w:rsidR="005D5646" w:rsidRPr="005D5646">
        <w:rPr>
          <w:rFonts w:ascii="Times New Roman" w:eastAsia="Times New Roman" w:hAnsi="Times New Roman" w:cs="Times New Roman"/>
          <w:color w:val="404040"/>
          <w:lang w:eastAsia="ru-RU"/>
        </w:rPr>
        <w:t>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Следить за освещением территории учреждения в темное время.</w:t>
      </w:r>
    </w:p>
    <w:p w:rsidR="005D5646" w:rsidRPr="005D5646" w:rsidRDefault="005D5646" w:rsidP="005D5646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Заместителям директора  по воспитательной и учебной работе не реже одного раза в неделю проверять состояние учебных помещений (аудиторий, кабинетов, учебных мастерских, музея, актового зала). Контролировать выдачу ключей от учебных помещений педагогам и сдачу ключей после окончания занятий. </w:t>
      </w:r>
    </w:p>
    <w:p w:rsidR="005D5646" w:rsidRPr="005D5646" w:rsidRDefault="005D5646" w:rsidP="005D5646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Педагогам, проводящим занятия в незакрепленных за ними аудиториях, расписываться в получении и сдаче ключей от них в специальной книге. Контролировать уборку учебного помещения после окончания занятий.</w:t>
      </w:r>
    </w:p>
    <w:p w:rsidR="005D5646" w:rsidRPr="005D5646" w:rsidRDefault="00F76FC2" w:rsidP="005D5646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color w:val="404040"/>
          <w:lang w:eastAsia="ru-RU"/>
        </w:rPr>
        <w:t>Школьникам   прибывать в школу</w:t>
      </w:r>
      <w:r w:rsidR="005D5646" w:rsidRPr="005D5646">
        <w:rPr>
          <w:rFonts w:ascii="Times New Roman" w:eastAsia="Times New Roman" w:hAnsi="Times New Roman" w:cs="Times New Roman"/>
          <w:color w:val="404040"/>
          <w:lang w:eastAsia="ru-RU"/>
        </w:rPr>
        <w:t>  заблаговременно с целью своевременной подготовки к началу занятий. Дежурному педагогу  своевременно, за 20 минут, прибыть на свое  рабочее место и подготовить его  к работе (знакомиться с инструкциями для дежурных, выявлять посторонние и подозрительные предметы).</w:t>
      </w:r>
    </w:p>
    <w:p w:rsidR="005D5646" w:rsidRPr="005D5646" w:rsidRDefault="005D5646" w:rsidP="005D5646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Дежурному педагогу:</w:t>
      </w:r>
    </w:p>
    <w:p w:rsidR="005D5646" w:rsidRPr="005D5646" w:rsidRDefault="00F76FC2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color w:val="404040"/>
          <w:lang w:eastAsia="ru-RU"/>
        </w:rPr>
        <w:t> – не пропускать в помещения школы</w:t>
      </w:r>
      <w:r w:rsidR="005D5646"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 посетителей с подозрительной ручной кладью (тяжелые сумки, ящики, большие свертки и т.д.);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– составлять списки сотрудников и обучающихся, несвоевременно прибывающих на работу и на занятия, и представлять их заместителю директора  по учебной работе для принятия соответствующих мер.</w:t>
      </w:r>
    </w:p>
    <w:p w:rsidR="005D5646" w:rsidRPr="005D5646" w:rsidRDefault="005D5646" w:rsidP="005D5646">
      <w:pPr>
        <w:numPr>
          <w:ilvl w:val="0"/>
          <w:numId w:val="12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lastRenderedPageBreak/>
        <w:t>Дежурному охраннику: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–  при</w:t>
      </w:r>
      <w:r w:rsidR="00F76FC2" w:rsidRPr="00B75773">
        <w:rPr>
          <w:rFonts w:ascii="Times New Roman" w:eastAsia="Times New Roman" w:hAnsi="Times New Roman" w:cs="Times New Roman"/>
          <w:color w:val="404040"/>
          <w:lang w:eastAsia="ru-RU"/>
        </w:rPr>
        <w:t xml:space="preserve"> пропуске на территорию школы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 автотранспортных средств проверять соответствующие документы и характер ввозимых грузов;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–  особое внимание уделять проверке документов и выявлению целей прибытия посетителей, делать соответствующие записи в книге посетителей;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– держать  входные двери здания свободными для входа и выхода во время массового (общего) прибытия сотрудников и обучающихся на работу и занятия и убытия их после окончания работы и занятий. В остальное время суток и в  выходные дни двери должны находиться в запертом состоянии и открываться охранником по звонку прибывшего;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–  после  окончания рабочего дня регулярно обходить и проверять внутренние помещения образовательного учреждения и каждые два ч</w:t>
      </w:r>
      <w:r w:rsidR="00F76FC2" w:rsidRPr="00B75773">
        <w:rPr>
          <w:rFonts w:ascii="Times New Roman" w:eastAsia="Times New Roman" w:hAnsi="Times New Roman" w:cs="Times New Roman"/>
          <w:color w:val="404040"/>
          <w:lang w:eastAsia="ru-RU"/>
        </w:rPr>
        <w:t>аса обходить территорию школы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, обращая внимание на посторонние и подозрительные предметы;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– о всех обнаруженных нарушениях немедленн</w:t>
      </w:r>
      <w:r w:rsidR="00F76FC2" w:rsidRPr="00B75773">
        <w:rPr>
          <w:rFonts w:ascii="Times New Roman" w:eastAsia="Times New Roman" w:hAnsi="Times New Roman" w:cs="Times New Roman"/>
          <w:color w:val="404040"/>
          <w:lang w:eastAsia="ru-RU"/>
        </w:rPr>
        <w:t>о докладывать директору школы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, дежурному администратору и своему непосредственному  начальнику.</w:t>
      </w:r>
    </w:p>
    <w:p w:rsidR="005D5646" w:rsidRPr="005D5646" w:rsidRDefault="005D5646" w:rsidP="005D5646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Каж</w:t>
      </w:r>
      <w:r w:rsidR="00F76FC2" w:rsidRPr="00B75773">
        <w:rPr>
          <w:rFonts w:ascii="Times New Roman" w:eastAsia="Times New Roman" w:hAnsi="Times New Roman" w:cs="Times New Roman"/>
          <w:color w:val="404040"/>
          <w:lang w:eastAsia="ru-RU"/>
        </w:rPr>
        <w:t>дый сотрудник и школьник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 обязан при обнаружении недостатков и нарушений, касающихся обеспечения безопасности в учреждении, незамедлительно сооб</w:t>
      </w:r>
      <w:r w:rsidR="00F76FC2" w:rsidRPr="00B75773">
        <w:rPr>
          <w:rFonts w:ascii="Times New Roman" w:eastAsia="Times New Roman" w:hAnsi="Times New Roman" w:cs="Times New Roman"/>
          <w:color w:val="404040"/>
          <w:lang w:eastAsia="ru-RU"/>
        </w:rPr>
        <w:t>щить об этом директору школы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 или его заместителю по воспитательной работе.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Часть 4. Как выявить террористов?</w:t>
      </w:r>
    </w:p>
    <w:p w:rsidR="005D5646" w:rsidRPr="005D5646" w:rsidRDefault="005D5646" w:rsidP="005D5646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Признаки подготовки теракта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Следует обращать внимание на </w:t>
      </w:r>
      <w:r w:rsidR="00F76FC2" w:rsidRPr="00B75773">
        <w:rPr>
          <w:rFonts w:ascii="Times New Roman" w:eastAsia="Times New Roman" w:hAnsi="Times New Roman" w:cs="Times New Roman"/>
          <w:color w:val="404040"/>
          <w:lang w:eastAsia="ru-RU"/>
        </w:rPr>
        <w:t>использование помещений школы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, особенно подвалов. Перемещение и складирование в них предметов, которые, как вам кажется, не должны находиться в данном месте в это время, вызывает обоснованные подозрения (например, хранение больших партий мешков с сыпучими веществами). Террористы и их пособники обычно стараются осуществлять подобные действия в вечернее и ночное время суток.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Помните, что внешний вид предмета может скрывать его истинное назначение. Террористы маскируют самодельные взрывные устройства под обычные бытовые предметы: сумки, пакеты, свертки и даже детские игрушки.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Не пытайтесь предпринимать самостоятельные действия в отношении подозрительных лиц или предметов. Ваша задача – незамедлительно сообщить о своих подозрениях сотрудникам милиции или спецслужб.</w:t>
      </w:r>
    </w:p>
    <w:p w:rsidR="005D5646" w:rsidRPr="005D5646" w:rsidRDefault="005D5646" w:rsidP="005D5646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Предварительное изучение объекта теракта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lastRenderedPageBreak/>
        <w:t>Организаторы террористических акций всегда предварительно изучают место совершения будущего теракта, для чего проводят видео- и фотосъемку, составляют схемы объекта и путей подхода к нему, пытаются получить данные о системе безопасности объекта, в том числе и через сотрудников охраны.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Автомобили с террористами никогда не останавливаются рядом с местом проведения теракта. В присутствии чужого водителя автотранспорта они стараются не разговаривать, а в случае необходимости обходятся общими фразами.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Террористы – это особо опасные преступники. Они разрабатывают и применяют различные средства террористической деятельности, в том числе предполагающие использование отравляющих химических веществ и биологических средств. Поэтому только постоянное проявление наблюдательности, высокой бдительности и дисциплинированности, строгое соблюдение требований данной инструкции</w:t>
      </w:r>
      <w:r w:rsidR="00F76FC2"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 xml:space="preserve"> каждым сотрудником и школьником</w:t>
      </w: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 xml:space="preserve"> могут предупредить и предотвратить террористические акты и другие пре</w:t>
      </w:r>
      <w:r w:rsidR="00F76FC2"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ступления в школе</w:t>
      </w: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 xml:space="preserve"> и на его территории, о</w:t>
      </w:r>
      <w:r w:rsidR="00F76FC2"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беспечить безопасность школьникам</w:t>
      </w: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  и персонала во время их нахождения в образовательном учреждении.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Терроризм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Терроризм –  это один из наиболее разрушительных для государства и  общества элементов преступности.  Терроризм  влияет    на  политические,    экономические,    социальные,  морально-психологические, </w:t>
      </w:r>
      <w:proofErr w:type="spellStart"/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социокультурные</w:t>
      </w:r>
      <w:proofErr w:type="spellEnd"/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 процессы  в обществе.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Для  достижения  своих  целей, террористы используют финансовую подпитку,  поставив  на  поток  такие  виды преступной  деятельности,  как   продажа   наркотиков,   торговля   оружием, работорговля  и  т.д.   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Основные принципы противодействия терроризму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Противодействие терроризму </w:t>
      </w:r>
      <w:r w:rsidR="00F76FC2" w:rsidRPr="00B75773">
        <w:rPr>
          <w:rFonts w:ascii="Times New Roman" w:eastAsia="Times New Roman" w:hAnsi="Times New Roman" w:cs="Times New Roman"/>
          <w:color w:val="404040"/>
          <w:lang w:eastAsia="ru-RU"/>
        </w:rPr>
        <w:t>в РК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 основывается на следующих основных принципах: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1) обеспечение и защита основных прав и свобод человека и гражданина;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2) законность;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3) приоритет защиты прав и законных интересов лиц, подвергающихся террористической опасности;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4) неотвратимость наказания за осуществление террористической деятельности;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lastRenderedPageBreak/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7) приоритет мер предупреждения терроризма;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8) единоначалие в руководстве привлекаемыми силами и средствами при проведении </w:t>
      </w:r>
      <w:proofErr w:type="spellStart"/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контртеррористических</w:t>
      </w:r>
      <w:proofErr w:type="spellEnd"/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 операций;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9) сочетание гласных и негласных методов противодействия терроризму;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11) недопустимость политических уступок террористам;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12) минимизация и (или) ликвидация последствий проявлений терроризма;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13) соразмерность мер противодействия терроризму степени террористической опасности.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Правило первое: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Если вы все-таки оказались в руках террористов, помните, что не следует предпринимать каких-либо действий, способных вызвать у террористов раздражение. Не оказывайте сопротивления, не реагируйте на действия террористов в отношении других заложников. Чтобы ни происходило, соблюдайте спокойствие. Попытки вступать с террористами в дискуссии на морально-этические темы не рекомендуются. Не задавайте лишних вопросов, выполняйте их требования и старайтесь не показывать им своего страха. Терпите лишения без жалоб, стонов и оскорблений.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Правило второе: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Не следует пытаться каким-либо образом дать о себе знать на волю. В случаи провала террористы расценят это как оказание сопротивления, и в лучшем случае это приведет к ухудшению условий содержания. Старайтесь выказать террористам полную лояльность в соблюдении режима содержания – это, в свою очередь, может привести к его смягчению.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Находясь в заложниках, следует понимать, что заключение может продолжаться довольно долго (история знает примеры, когда заложники находились в плену в течение многих лет), и поэтому ваша основная задача – сохранить жизнь и здоровье. Плохо, если вас захватили для политического шантажа. В таких случаях правительства большинства стран отказываются от переговоров, чтобы не давать повода для повторения подобных акций. Но если вас захватили с целью получить выкуп, вам повезло.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Правило третье: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 Не скупитесь на обещания. Но при этом учитывайте, что если вас захватили ради выкупа, то террористы неплохо осведомлены о ваших делах, поэтому не давайте нереальных обязательств. Рано или поздно может наступить момент, когда все, в том числе и жизнь, окажется ненужным и 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lastRenderedPageBreak/>
        <w:t>бессмысленным. Тогда необходимо сосредоточиться на своем физическом и психическом состоянии. Не позволяйте себе падать духом. Используйте любую возможность поговорить с самим собой о своих надеждах, о семье, которая ждет вас. Находясь в неволе, очень важно соблюдать личную гигиену и, если позволяет ситуация, делать зарядку, успокаиваться и расслабляться с помощью медитации, решать воображаемую проблему, стараться вспомнить стихотворения, которые учили в школе. Верующим помогает религия. Много значат также оптимизм и чувство юмора, которые помогают справиться с апатией и депрессией.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i/>
          <w:iCs/>
          <w:color w:val="404040"/>
          <w:lang w:eastAsia="ru-RU"/>
        </w:rPr>
        <w:t>Пережитое может сильно повлиять на психику заложника: чувство вины и стыда за свое поведение у террористов, утрата самоуважения из-за нерационального поведения, ночные кошмары, критика со стороны тех, кто не испытал этого на себе, сложности в  межличностных отношениях, падение работоспособности, боязнь всего. Знайте, что это – типичная реакция и потребуется немало времени, чтобы вы пришли в норму.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Осторожно, экстремизм!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i/>
          <w:iCs/>
          <w:color w:val="404040"/>
          <w:lang w:eastAsia="ru-RU"/>
        </w:rPr>
        <w:t>Экстремизм 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(от латинского </w:t>
      </w:r>
      <w:proofErr w:type="spellStart"/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extremus</w:t>
      </w:r>
      <w:proofErr w:type="spellEnd"/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 – крайний) – это теория и практика достижения социально-политических, религиозных, национальных целей посредством «крайних», запрещенных способов. Под этими способами понимается не дозволенное законом применение силы, насилие, посягательство на права и свободы человека и гражданина. В некоторых странах такого рода деяния называют преступлениями по мотивам вражды и ненависти, но в данном случае вражда и ненависть испытывается не просто к человеку как к личности, а как к представителю определенной национальной, религиозной, социальной группы, как к носителю тех или иных политических и идеологических взглядов и убеждений. </w:t>
      </w:r>
      <w:r w:rsidRPr="00B75773">
        <w:rPr>
          <w:rFonts w:ascii="Times New Roman" w:eastAsia="Times New Roman" w:hAnsi="Times New Roman" w:cs="Times New Roman"/>
          <w:b/>
          <w:bCs/>
          <w:i/>
          <w:iCs/>
          <w:color w:val="404040"/>
          <w:lang w:eastAsia="ru-RU"/>
        </w:rPr>
        <w:t>Экстремист –  это не просто убийца или хулиган, это «идейный» преступник, убежденный в своей правоте.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На первый взгляд может показаться, что проблема экстремизма далеко не самая важная, так как количество зарегистрированных преступлений экстремистской направленности ничтожно мало по сравнению с преступлениями иных видов. Но эти преступления носят системный характер, так как посягают на мир и согласие между различными национальными, религиозными и социальными группами общества, на политическую и правовую стабильность. Именно в этом заключается главная опасность экстремизма для нашего общества.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Экстремизм проявляется не только в насильственных деяниях, но и в призывах к этим деяниям, в их обосновании и оправдании, в организации экстремистской деятельности. Поэтому законодательство предусматривает такие понятия, как</w:t>
      </w:r>
      <w:r w:rsidR="00257FA4" w:rsidRPr="00B75773">
        <w:rPr>
          <w:rFonts w:ascii="Times New Roman" w:eastAsia="Times New Roman" w:hAnsi="Times New Roman" w:cs="Times New Roman"/>
          <w:color w:val="404040"/>
          <w:lang w:eastAsia="ru-RU"/>
        </w:rPr>
        <w:t xml:space="preserve"> </w:t>
      </w:r>
      <w:r w:rsidRPr="00B75773">
        <w:rPr>
          <w:rFonts w:ascii="Times New Roman" w:eastAsia="Times New Roman" w:hAnsi="Times New Roman" w:cs="Times New Roman"/>
          <w:b/>
          <w:bCs/>
          <w:i/>
          <w:iCs/>
          <w:color w:val="404040"/>
          <w:lang w:eastAsia="ru-RU"/>
        </w:rPr>
        <w:t>экстремистские материалы, экстремистские организации и сообщества.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Согласно решению суда тот или иной информационный материал (печатный текст, аудио- или видеоролик) могут б</w:t>
      </w:r>
      <w:r w:rsidR="00257FA4" w:rsidRPr="00B75773">
        <w:rPr>
          <w:rFonts w:ascii="Times New Roman" w:eastAsia="Times New Roman" w:hAnsi="Times New Roman" w:cs="Times New Roman"/>
          <w:color w:val="404040"/>
          <w:lang w:eastAsia="ru-RU"/>
        </w:rPr>
        <w:t>ыть запрещены к распространению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 xml:space="preserve"> и включены в </w:t>
      </w:r>
      <w:r w:rsidRPr="00B75773">
        <w:rPr>
          <w:rFonts w:ascii="Times New Roman" w:eastAsia="Times New Roman" w:hAnsi="Times New Roman" w:cs="Times New Roman"/>
          <w:b/>
          <w:bCs/>
          <w:i/>
          <w:iCs/>
          <w:color w:val="404040"/>
          <w:lang w:eastAsia="ru-RU"/>
        </w:rPr>
        <w:t xml:space="preserve"> список экстремистских материалов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. Организация также может быть признана экстремистской и запрещена. Распространение экстремистских материалов, организация и участие в экстремистской организации само по себе считается правонарушением.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lastRenderedPageBreak/>
        <w:t>Важно отличать от экстремизма </w:t>
      </w:r>
      <w:r w:rsidRPr="00B75773">
        <w:rPr>
          <w:rFonts w:ascii="Times New Roman" w:eastAsia="Times New Roman" w:hAnsi="Times New Roman" w:cs="Times New Roman"/>
          <w:b/>
          <w:bCs/>
          <w:i/>
          <w:iCs/>
          <w:color w:val="404040"/>
          <w:lang w:eastAsia="ru-RU"/>
        </w:rPr>
        <w:t>радикализм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– приверженность взглядам, коренным, глубинным образом отличающимся от общепринятых и предполагающим коренные, глубинные изменения в обществе. Деятельность многих оппозиционных партий, новых религиозных движений, неформальных объединений является радикальной, но она не подлежит оценке правоохранительных органов, пока эти группы не прибегают к насилию либо не призывают к осуществлению насильственных акций, не возбуждают ненависть и вражду.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Можно выделить следующие основные виды экстремизма.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i/>
          <w:iCs/>
          <w:color w:val="404040"/>
          <w:lang w:eastAsia="ru-RU"/>
        </w:rPr>
        <w:t>Националистический экстремизм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– это насилие по мотивам национальной или расовой ненависти и вражды, возбуждение ненависти и вражды по отношению к лицам иной национальности или расы.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i/>
          <w:iCs/>
          <w:color w:val="404040"/>
          <w:lang w:eastAsia="ru-RU"/>
        </w:rPr>
        <w:t>Религиозный экстремизм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– практика насильственного насаждения религиозной веры среди неверующих либо представителей других религий. Свобода совести (возможность быть верующим либо неверующим) и свобода вероисповедания (возможность выбрать любую религию) – фундаментальные ценности современного общества. Толерантность в религиозной сфере – это уважение права другого лица на духовно-мировоззренческий выбор.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i/>
          <w:iCs/>
          <w:color w:val="404040"/>
          <w:lang w:eastAsia="ru-RU"/>
        </w:rPr>
        <w:t>Политический экстремизм</w:t>
      </w: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– теория и практика насильственного, незаконного взятия и удержания государственной власти, деяния и призывы к деяниям, направленным на насильственное изменение конституционного строя.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B75773">
        <w:rPr>
          <w:rFonts w:ascii="Times New Roman" w:eastAsia="Times New Roman" w:hAnsi="Times New Roman" w:cs="Times New Roman"/>
          <w:b/>
          <w:bCs/>
          <w:color w:val="404040"/>
          <w:lang w:eastAsia="ru-RU"/>
        </w:rPr>
        <w:t> Будьте бдительны!!!</w:t>
      </w:r>
    </w:p>
    <w:p w:rsidR="005D5646" w:rsidRPr="005D5646" w:rsidRDefault="005D5646" w:rsidP="005D5646">
      <w:pPr>
        <w:spacing w:after="150" w:line="360" w:lineRule="atLeast"/>
        <w:rPr>
          <w:rFonts w:ascii="Times New Roman" w:eastAsia="Times New Roman" w:hAnsi="Times New Roman" w:cs="Times New Roman"/>
          <w:color w:val="404040"/>
          <w:lang w:eastAsia="ru-RU"/>
        </w:rPr>
      </w:pPr>
      <w:r w:rsidRPr="005D5646">
        <w:rPr>
          <w:rFonts w:ascii="Times New Roman" w:eastAsia="Times New Roman" w:hAnsi="Times New Roman" w:cs="Times New Roman"/>
          <w:color w:val="404040"/>
          <w:lang w:eastAsia="ru-RU"/>
        </w:rPr>
        <w:t> </w:t>
      </w:r>
    </w:p>
    <w:p w:rsidR="00A375E4" w:rsidRPr="00B75773" w:rsidRDefault="00A375E4">
      <w:pPr>
        <w:rPr>
          <w:rFonts w:ascii="Times New Roman" w:hAnsi="Times New Roman" w:cs="Times New Roman"/>
        </w:rPr>
      </w:pPr>
    </w:p>
    <w:sectPr w:rsidR="00A375E4" w:rsidRPr="00B75773" w:rsidSect="00A3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991"/>
    <w:multiLevelType w:val="multilevel"/>
    <w:tmpl w:val="1CC06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151E9"/>
    <w:multiLevelType w:val="multilevel"/>
    <w:tmpl w:val="4BA447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E02BF"/>
    <w:multiLevelType w:val="multilevel"/>
    <w:tmpl w:val="A29C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E0483"/>
    <w:multiLevelType w:val="multilevel"/>
    <w:tmpl w:val="975E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17F3F"/>
    <w:multiLevelType w:val="multilevel"/>
    <w:tmpl w:val="C276C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21878"/>
    <w:multiLevelType w:val="multilevel"/>
    <w:tmpl w:val="BDA05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2649"/>
    <w:multiLevelType w:val="multilevel"/>
    <w:tmpl w:val="E828E9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764C0"/>
    <w:multiLevelType w:val="multilevel"/>
    <w:tmpl w:val="AA0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22A8A"/>
    <w:multiLevelType w:val="multilevel"/>
    <w:tmpl w:val="74BEF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FA1CEA"/>
    <w:multiLevelType w:val="multilevel"/>
    <w:tmpl w:val="07FA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83A94"/>
    <w:multiLevelType w:val="multilevel"/>
    <w:tmpl w:val="FF82CB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05766"/>
    <w:multiLevelType w:val="multilevel"/>
    <w:tmpl w:val="71E039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204B80"/>
    <w:multiLevelType w:val="multilevel"/>
    <w:tmpl w:val="44140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64CF2"/>
    <w:multiLevelType w:val="multilevel"/>
    <w:tmpl w:val="3FBA2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D7620"/>
    <w:multiLevelType w:val="multilevel"/>
    <w:tmpl w:val="D16003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5646"/>
    <w:rsid w:val="00257FA4"/>
    <w:rsid w:val="005D5646"/>
    <w:rsid w:val="00A375E4"/>
    <w:rsid w:val="00B75773"/>
    <w:rsid w:val="00F7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E4"/>
  </w:style>
  <w:style w:type="paragraph" w:styleId="1">
    <w:name w:val="heading 1"/>
    <w:basedOn w:val="a"/>
    <w:link w:val="10"/>
    <w:uiPriority w:val="9"/>
    <w:qFormat/>
    <w:rsid w:val="005D56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5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6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6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5646"/>
    <w:rPr>
      <w:b/>
      <w:bCs/>
    </w:rPr>
  </w:style>
  <w:style w:type="paragraph" w:styleId="a4">
    <w:name w:val="Normal (Web)"/>
    <w:basedOn w:val="a"/>
    <w:uiPriority w:val="99"/>
    <w:semiHidden/>
    <w:unhideWhenUsed/>
    <w:rsid w:val="005D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D5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88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2019-04-04T07:51:00Z</dcterms:created>
  <dcterms:modified xsi:type="dcterms:W3CDTF">2019-04-04T08:16:00Z</dcterms:modified>
</cp:coreProperties>
</file>